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74B3" w14:textId="258CC2E9" w:rsidR="45C9874E" w:rsidRDefault="45C9874E" w:rsidP="7CDAF2E6">
      <w:pPr>
        <w:pStyle w:val="Heading1"/>
      </w:pPr>
      <w:r>
        <w:t>Establishing Community Agreements</w:t>
      </w:r>
      <w:r w:rsidR="4D52BCA3">
        <w:t xml:space="preserve">: </w:t>
      </w:r>
      <w:r>
        <w:t xml:space="preserve">A </w:t>
      </w:r>
      <w:r w:rsidR="4C3415C0">
        <w:t>Facilitator</w:t>
      </w:r>
      <w:r>
        <w:t>-Ready Conversation Guide</w:t>
      </w:r>
    </w:p>
    <w:p w14:paraId="232E1CC9" w14:textId="77777777" w:rsidR="004452CE" w:rsidRDefault="00000000">
      <w:pPr>
        <w:pStyle w:val="Heading2"/>
      </w:pPr>
      <w:r>
        <w:t>Purpose of This Conversation</w:t>
      </w:r>
    </w:p>
    <w:p w14:paraId="068CA722" w14:textId="77777777" w:rsidR="004452CE" w:rsidRDefault="00000000">
      <w:r>
        <w:t xml:space="preserve">This guide supports a </w:t>
      </w:r>
      <w:r>
        <w:rPr>
          <w:b/>
          <w:bCs/>
        </w:rPr>
        <w:t>structured, explicit conversation with partners</w:t>
      </w:r>
      <w:r>
        <w:t xml:space="preserve"> about community agreements—the shared norms, rules, and guidelines that shape </w:t>
      </w:r>
      <w:r>
        <w:rPr>
          <w:i/>
          <w:iCs/>
        </w:rPr>
        <w:t>how</w:t>
      </w:r>
      <w:r>
        <w:t xml:space="preserve"> a partnership operates. Discussing these agreements early (and revisiting them </w:t>
      </w:r>
      <w:proofErr w:type="gramStart"/>
      <w:r>
        <w:t>over time</w:t>
      </w:r>
      <w:proofErr w:type="gramEnd"/>
      <w:r>
        <w:t>) helps:</w:t>
      </w:r>
    </w:p>
    <w:p w14:paraId="36FAAACA" w14:textId="77777777" w:rsidR="004452CE" w:rsidRDefault="00000000">
      <w:pPr>
        <w:pStyle w:val="ListParagraph"/>
        <w:numPr>
          <w:ilvl w:val="0"/>
          <w:numId w:val="2"/>
        </w:numPr>
      </w:pPr>
      <w:r>
        <w:t>Build trust and co-equitable partnerships</w:t>
      </w:r>
    </w:p>
    <w:p w14:paraId="6E576335" w14:textId="77777777" w:rsidR="004452CE" w:rsidRDefault="00000000">
      <w:pPr>
        <w:pStyle w:val="ListParagraph"/>
        <w:numPr>
          <w:ilvl w:val="0"/>
          <w:numId w:val="2"/>
        </w:numPr>
      </w:pPr>
      <w:r>
        <w:t>Surface expectations that are often left implicit</w:t>
      </w:r>
    </w:p>
    <w:p w14:paraId="689DF541" w14:textId="77777777" w:rsidR="004452CE" w:rsidRDefault="00000000">
      <w:pPr>
        <w:pStyle w:val="ListParagraph"/>
        <w:numPr>
          <w:ilvl w:val="0"/>
          <w:numId w:val="2"/>
        </w:numPr>
      </w:pPr>
      <w:proofErr w:type="gramStart"/>
      <w:r>
        <w:t>Prevent</w:t>
      </w:r>
      <w:proofErr w:type="gramEnd"/>
      <w:r>
        <w:t xml:space="preserve"> misunderstandings and </w:t>
      </w:r>
      <w:proofErr w:type="gramStart"/>
      <w:r>
        <w:t>reduce</w:t>
      </w:r>
      <w:proofErr w:type="gramEnd"/>
      <w:r>
        <w:t xml:space="preserve"> harm</w:t>
      </w:r>
    </w:p>
    <w:p w14:paraId="47718FC0" w14:textId="77777777" w:rsidR="004452CE" w:rsidRDefault="00000000">
      <w:pPr>
        <w:pStyle w:val="ListParagraph"/>
        <w:numPr>
          <w:ilvl w:val="0"/>
          <w:numId w:val="2"/>
        </w:numPr>
      </w:pPr>
      <w:r>
        <w:t>Create clear processes for communication, decision-making, and conflict</w:t>
      </w:r>
    </w:p>
    <w:p w14:paraId="4106B32F" w14:textId="77777777" w:rsidR="004452CE" w:rsidRDefault="00000000">
      <w:pPr>
        <w:pStyle w:val="ListParagraph"/>
        <w:numPr>
          <w:ilvl w:val="0"/>
          <w:numId w:val="2"/>
        </w:numPr>
      </w:pPr>
      <w:r>
        <w:t>Support continuity when people or roles change</w:t>
      </w:r>
    </w:p>
    <w:p w14:paraId="48A860A7" w14:textId="77777777" w:rsidR="004452CE" w:rsidRDefault="00000000">
      <w:r>
        <w:t xml:space="preserve">Community agreements can cover both </w:t>
      </w:r>
      <w:r>
        <w:rPr>
          <w:b/>
          <w:bCs/>
        </w:rPr>
        <w:t>technical/logistical decisions</w:t>
      </w:r>
      <w:r>
        <w:t xml:space="preserve"> and </w:t>
      </w:r>
      <w:r>
        <w:rPr>
          <w:b/>
          <w:bCs/>
        </w:rPr>
        <w:t>relational ways of working</w:t>
      </w:r>
      <w:r>
        <w:t>. This guide is designed to be flexible: facilitators should adapt language, depth, and pacing based on the partnership context.</w:t>
      </w:r>
    </w:p>
    <w:p w14:paraId="672A6659" w14:textId="77777777" w:rsidR="004452CE" w:rsidRDefault="004452CE">
      <w:pPr>
        <w:pBdr>
          <w:top w:val="single" w:sz="12" w:space="0" w:color="auto"/>
        </w:pBdr>
        <w:spacing w:after="0"/>
      </w:pPr>
    </w:p>
    <w:p w14:paraId="17221AFB" w14:textId="77777777" w:rsidR="004452CE" w:rsidRDefault="00000000">
      <w:pPr>
        <w:pStyle w:val="Heading2"/>
      </w:pPr>
      <w:r>
        <w:t>How to Use This Guide</w:t>
      </w:r>
    </w:p>
    <w:p w14:paraId="2BF5A6B4" w14:textId="77777777" w:rsidR="004452CE" w:rsidRDefault="00000000">
      <w:pPr>
        <w:pStyle w:val="ListParagraph"/>
        <w:numPr>
          <w:ilvl w:val="0"/>
          <w:numId w:val="3"/>
        </w:numPr>
      </w:pPr>
      <w:r>
        <w:rPr>
          <w:b/>
          <w:bCs/>
        </w:rPr>
        <w:t>Audience:</w:t>
      </w:r>
      <w:r>
        <w:t xml:space="preserve"> Partnership meetings, project kickoffs, onboarding new partners, or periodic partnership resets</w:t>
      </w:r>
    </w:p>
    <w:p w14:paraId="54C6667F" w14:textId="77777777" w:rsidR="004452CE" w:rsidRDefault="00000000">
      <w:pPr>
        <w:pStyle w:val="ListParagraph"/>
        <w:numPr>
          <w:ilvl w:val="0"/>
          <w:numId w:val="3"/>
        </w:numPr>
      </w:pPr>
      <w:r>
        <w:rPr>
          <w:b/>
          <w:bCs/>
        </w:rPr>
        <w:t>Approach:</w:t>
      </w:r>
      <w:r>
        <w:t xml:space="preserve"> Conversational, collaborative, and iterative—not a one-time compliance exercise</w:t>
      </w:r>
    </w:p>
    <w:p w14:paraId="33B5C63D" w14:textId="77777777" w:rsidR="004452CE" w:rsidRDefault="00000000">
      <w:pPr>
        <w:pStyle w:val="ListParagraph"/>
        <w:numPr>
          <w:ilvl w:val="0"/>
          <w:numId w:val="3"/>
        </w:numPr>
      </w:pPr>
      <w:r>
        <w:rPr>
          <w:b/>
          <w:bCs/>
        </w:rPr>
        <w:t>Facilitation tip:</w:t>
      </w:r>
      <w:r>
        <w:t xml:space="preserve"> Make it clear that agreements are </w:t>
      </w:r>
      <w:r>
        <w:rPr>
          <w:i/>
          <w:iCs/>
        </w:rPr>
        <w:t>co-created</w:t>
      </w:r>
      <w:r>
        <w:t xml:space="preserve">, </w:t>
      </w:r>
      <w:proofErr w:type="spellStart"/>
      <w:r>
        <w:t>revisitable</w:t>
      </w:r>
      <w:proofErr w:type="spellEnd"/>
      <w:r>
        <w:t>, and enforceable</w:t>
      </w:r>
    </w:p>
    <w:p w14:paraId="3E075D29" w14:textId="77777777" w:rsidR="004452CE" w:rsidRDefault="00000000">
      <w:r>
        <w:t>You do not need to get through every section in one meeting. Some partnerships start with relational agreements and return later to technical details.</w:t>
      </w:r>
    </w:p>
    <w:p w14:paraId="0A37501D" w14:textId="77777777" w:rsidR="004452CE" w:rsidRDefault="004452CE">
      <w:pPr>
        <w:pBdr>
          <w:top w:val="single" w:sz="12" w:space="0" w:color="auto"/>
        </w:pBdr>
        <w:spacing w:after="0"/>
      </w:pPr>
    </w:p>
    <w:p w14:paraId="25EB2F22" w14:textId="18D5725B" w:rsidR="004452CE" w:rsidRPr="00415B9F" w:rsidRDefault="00000000" w:rsidP="00415B9F">
      <w:pPr>
        <w:pStyle w:val="Heading2"/>
      </w:pPr>
      <w:r>
        <w:t>1. Opening &amp; Community Formation</w:t>
      </w:r>
    </w:p>
    <w:p w14:paraId="2AB42036" w14:textId="77777777" w:rsidR="004452CE" w:rsidRDefault="00000000">
      <w:r>
        <w:rPr>
          <w:b/>
          <w:bCs/>
        </w:rPr>
        <w:t>Goal:</w:t>
      </w:r>
      <w:r>
        <w:t xml:space="preserve"> Establish connection and reinforce that relationship-building is part of the work.</w:t>
      </w:r>
    </w:p>
    <w:p w14:paraId="13CABB20" w14:textId="77777777" w:rsidR="004452CE" w:rsidRDefault="00000000">
      <w:r>
        <w:rPr>
          <w:b/>
          <w:bCs/>
        </w:rPr>
        <w:t>Conversation Prompts:</w:t>
      </w:r>
    </w:p>
    <w:p w14:paraId="078DB105" w14:textId="77777777" w:rsidR="004452CE" w:rsidRDefault="00000000">
      <w:pPr>
        <w:pStyle w:val="ListParagraph"/>
        <w:numPr>
          <w:ilvl w:val="0"/>
          <w:numId w:val="4"/>
        </w:numPr>
      </w:pPr>
      <w:r>
        <w:t>Please share (as much or as little as you like):</w:t>
      </w:r>
    </w:p>
    <w:p w14:paraId="0D909AED" w14:textId="77777777" w:rsidR="004452CE" w:rsidRDefault="00000000">
      <w:pPr>
        <w:pStyle w:val="ListParagraph"/>
        <w:numPr>
          <w:ilvl w:val="1"/>
          <w:numId w:val="4"/>
        </w:numPr>
      </w:pPr>
      <w:r>
        <w:t>Name</w:t>
      </w:r>
    </w:p>
    <w:p w14:paraId="1626D5C7" w14:textId="77777777" w:rsidR="004452CE" w:rsidRDefault="00000000">
      <w:pPr>
        <w:pStyle w:val="ListParagraph"/>
        <w:numPr>
          <w:ilvl w:val="1"/>
          <w:numId w:val="4"/>
        </w:numPr>
      </w:pPr>
      <w:r>
        <w:lastRenderedPageBreak/>
        <w:t>Pronouns</w:t>
      </w:r>
    </w:p>
    <w:p w14:paraId="7730C4C4" w14:textId="77777777" w:rsidR="004452CE" w:rsidRDefault="00000000">
      <w:pPr>
        <w:pStyle w:val="ListParagraph"/>
        <w:numPr>
          <w:ilvl w:val="1"/>
          <w:numId w:val="4"/>
        </w:numPr>
      </w:pPr>
      <w:r>
        <w:t>Institution / organization</w:t>
      </w:r>
    </w:p>
    <w:p w14:paraId="55F8E74A" w14:textId="77777777" w:rsidR="004452CE" w:rsidRDefault="00000000">
      <w:pPr>
        <w:pStyle w:val="ListParagraph"/>
        <w:numPr>
          <w:ilvl w:val="1"/>
          <w:numId w:val="4"/>
        </w:numPr>
      </w:pPr>
      <w:r>
        <w:t>Role(s) in this partnership</w:t>
      </w:r>
    </w:p>
    <w:p w14:paraId="34284801" w14:textId="77777777" w:rsidR="004452CE" w:rsidRDefault="00000000">
      <w:pPr>
        <w:pStyle w:val="ListParagraph"/>
        <w:numPr>
          <w:ilvl w:val="1"/>
          <w:numId w:val="4"/>
        </w:numPr>
      </w:pPr>
      <w:r>
        <w:t>One fun or boring fact about yourself</w:t>
      </w:r>
    </w:p>
    <w:p w14:paraId="2FD26C37" w14:textId="77777777" w:rsidR="004452CE" w:rsidRDefault="00000000">
      <w:r>
        <w:rPr>
          <w:b/>
          <w:bCs/>
        </w:rPr>
        <w:t>Facilitator framing:</w:t>
      </w:r>
    </w:p>
    <w:p w14:paraId="0F636249" w14:textId="77777777" w:rsidR="004452CE" w:rsidRPr="007F2992" w:rsidRDefault="00000000" w:rsidP="007F2992">
      <w:r w:rsidRPr="007F2992">
        <w:t>One of our goals is to build co-equitable partnerships. Taking time to connect with one another is part of how we build trust and community.</w:t>
      </w:r>
    </w:p>
    <w:p w14:paraId="14E8C575" w14:textId="77777777" w:rsidR="004452CE" w:rsidRDefault="00000000">
      <w:pPr>
        <w:pStyle w:val="Heading2"/>
      </w:pPr>
      <w:r>
        <w:t>2. Why Community Agreements Matter</w:t>
      </w:r>
    </w:p>
    <w:p w14:paraId="33DCEF90" w14:textId="77777777" w:rsidR="004452CE" w:rsidRDefault="00000000">
      <w:r>
        <w:rPr>
          <w:b/>
          <w:bCs/>
        </w:rPr>
        <w:t>Goal:</w:t>
      </w:r>
      <w:r>
        <w:t xml:space="preserve"> Create shared understanding of </w:t>
      </w:r>
      <w:r>
        <w:rPr>
          <w:i/>
          <w:iCs/>
        </w:rPr>
        <w:t>why</w:t>
      </w:r>
      <w:r>
        <w:t xml:space="preserve"> this conversation is important.</w:t>
      </w:r>
    </w:p>
    <w:p w14:paraId="2B78BCB7" w14:textId="77777777" w:rsidR="004452CE" w:rsidRDefault="00000000">
      <w:r>
        <w:rPr>
          <w:b/>
          <w:bCs/>
        </w:rPr>
        <w:t>Key points to cover:</w:t>
      </w:r>
    </w:p>
    <w:p w14:paraId="51F9F2E3" w14:textId="77777777" w:rsidR="004452CE" w:rsidRDefault="00000000">
      <w:pPr>
        <w:pStyle w:val="ListParagraph"/>
        <w:numPr>
          <w:ilvl w:val="0"/>
          <w:numId w:val="5"/>
        </w:numPr>
      </w:pPr>
      <w:r>
        <w:t>Community agreements help set expectations for:</w:t>
      </w:r>
    </w:p>
    <w:p w14:paraId="3CACDAF6" w14:textId="77777777" w:rsidR="004452CE" w:rsidRDefault="00000000">
      <w:pPr>
        <w:pStyle w:val="ListParagraph"/>
        <w:numPr>
          <w:ilvl w:val="1"/>
          <w:numId w:val="5"/>
        </w:numPr>
      </w:pPr>
      <w:r>
        <w:t>Communication</w:t>
      </w:r>
    </w:p>
    <w:p w14:paraId="5A70ECC2" w14:textId="77777777" w:rsidR="004452CE" w:rsidRDefault="00000000">
      <w:pPr>
        <w:pStyle w:val="ListParagraph"/>
        <w:numPr>
          <w:ilvl w:val="1"/>
          <w:numId w:val="5"/>
        </w:numPr>
      </w:pPr>
      <w:r>
        <w:t>Decision-making</w:t>
      </w:r>
    </w:p>
    <w:p w14:paraId="3711BE67" w14:textId="77777777" w:rsidR="004452CE" w:rsidRDefault="00000000">
      <w:pPr>
        <w:pStyle w:val="ListParagraph"/>
        <w:numPr>
          <w:ilvl w:val="1"/>
          <w:numId w:val="5"/>
        </w:numPr>
      </w:pPr>
      <w:r>
        <w:t>Accountability</w:t>
      </w:r>
    </w:p>
    <w:p w14:paraId="2CF170FB" w14:textId="77777777" w:rsidR="004452CE" w:rsidRDefault="00000000">
      <w:pPr>
        <w:pStyle w:val="ListParagraph"/>
        <w:numPr>
          <w:ilvl w:val="1"/>
          <w:numId w:val="5"/>
        </w:numPr>
      </w:pPr>
      <w:r>
        <w:t>Conflict and disagreement</w:t>
      </w:r>
    </w:p>
    <w:p w14:paraId="2DCB1B25" w14:textId="77777777" w:rsidR="004452CE" w:rsidRDefault="00000000">
      <w:pPr>
        <w:pStyle w:val="ListParagraph"/>
        <w:numPr>
          <w:ilvl w:val="0"/>
          <w:numId w:val="5"/>
        </w:numPr>
      </w:pPr>
      <w:r>
        <w:t>Making norms explicit reduces confusion and unintentional harm</w:t>
      </w:r>
    </w:p>
    <w:p w14:paraId="23C7FA8C" w14:textId="77777777" w:rsidR="004452CE" w:rsidRDefault="00000000">
      <w:pPr>
        <w:pStyle w:val="ListParagraph"/>
        <w:numPr>
          <w:ilvl w:val="0"/>
          <w:numId w:val="5"/>
        </w:numPr>
      </w:pPr>
      <w:r>
        <w:t>Agreements help navigate power dynamics across roles, institutions, and identities</w:t>
      </w:r>
    </w:p>
    <w:p w14:paraId="3644F644" w14:textId="77777777" w:rsidR="004452CE" w:rsidRDefault="00000000">
      <w:r>
        <w:rPr>
          <w:b/>
          <w:bCs/>
        </w:rPr>
        <w:t>Conversation Prompt:</w:t>
      </w:r>
    </w:p>
    <w:p w14:paraId="2E101F09" w14:textId="77777777" w:rsidR="004452CE" w:rsidRDefault="00000000">
      <w:pPr>
        <w:pStyle w:val="ListParagraph"/>
        <w:numPr>
          <w:ilvl w:val="0"/>
          <w:numId w:val="6"/>
        </w:numPr>
      </w:pPr>
      <w:r>
        <w:t>What past partnership challenges or successes make this conversation feel important to you?</w:t>
      </w:r>
    </w:p>
    <w:p w14:paraId="557BB80A" w14:textId="77777777" w:rsidR="004452CE" w:rsidRDefault="00000000">
      <w:pPr>
        <w:pStyle w:val="Heading2"/>
      </w:pPr>
      <w:r>
        <w:t>3. Baseline Relational Agreements (Draft for Discussion)</w:t>
      </w:r>
    </w:p>
    <w:p w14:paraId="51628062" w14:textId="77777777" w:rsidR="004452CE" w:rsidRDefault="00000000">
      <w:r>
        <w:rPr>
          <w:b/>
          <w:bCs/>
        </w:rPr>
        <w:t>Goal:</w:t>
      </w:r>
      <w:r>
        <w:t xml:space="preserve"> Co-create norms for how partners treat one another.</w:t>
      </w:r>
    </w:p>
    <w:p w14:paraId="7165B9F5" w14:textId="77777777" w:rsidR="004452CE" w:rsidRDefault="00000000">
      <w:r>
        <w:rPr>
          <w:b/>
          <w:bCs/>
        </w:rPr>
        <w:t>Introduce the draft as a starting point:</w:t>
      </w:r>
    </w:p>
    <w:p w14:paraId="4987A6AE" w14:textId="77777777" w:rsidR="004452CE" w:rsidRPr="007F2992" w:rsidRDefault="00000000" w:rsidP="007F2992">
      <w:r w:rsidRPr="007F2992">
        <w:t xml:space="preserve">These are proposed </w:t>
      </w:r>
      <w:proofErr w:type="gramStart"/>
      <w:r w:rsidRPr="007F2992">
        <w:t>agreements—</w:t>
      </w:r>
      <w:proofErr w:type="gramEnd"/>
      <w:r w:rsidRPr="007F2992">
        <w:t>not final ones. We want to hear what resonates, what’s missing, and what needs revision.</w:t>
      </w:r>
    </w:p>
    <w:p w14:paraId="76D1A494" w14:textId="77777777" w:rsidR="004452CE" w:rsidRDefault="00000000">
      <w:r>
        <w:rPr>
          <w:b/>
          <w:bCs/>
        </w:rPr>
        <w:t>Draft Agreements to Discuss:</w:t>
      </w:r>
    </w:p>
    <w:p w14:paraId="50EC9E54" w14:textId="77777777" w:rsidR="004452CE" w:rsidRDefault="00000000">
      <w:pPr>
        <w:pStyle w:val="ListParagraph"/>
        <w:numPr>
          <w:ilvl w:val="0"/>
          <w:numId w:val="7"/>
        </w:numPr>
      </w:pPr>
      <w:r>
        <w:t>We commit to open and honest communication</w:t>
      </w:r>
    </w:p>
    <w:p w14:paraId="4C795981" w14:textId="77777777" w:rsidR="004452CE" w:rsidRDefault="00000000">
      <w:pPr>
        <w:pStyle w:val="ListParagraph"/>
        <w:numPr>
          <w:ilvl w:val="0"/>
          <w:numId w:val="7"/>
        </w:numPr>
      </w:pPr>
      <w:r>
        <w:t xml:space="preserve">We practice active listening—listening to understand, not just </w:t>
      </w:r>
      <w:proofErr w:type="gramStart"/>
      <w:r>
        <w:t>to respond</w:t>
      </w:r>
      <w:proofErr w:type="gramEnd"/>
    </w:p>
    <w:p w14:paraId="1EE2B08B" w14:textId="77777777" w:rsidR="004452CE" w:rsidRDefault="00000000">
      <w:pPr>
        <w:pStyle w:val="ListParagraph"/>
        <w:numPr>
          <w:ilvl w:val="0"/>
          <w:numId w:val="7"/>
        </w:numPr>
      </w:pPr>
      <w:r>
        <w:t>We acknowledge historical and current power dynamics among institutions and people, and strive to do better</w:t>
      </w:r>
    </w:p>
    <w:p w14:paraId="37729EE5" w14:textId="77777777" w:rsidR="004452CE" w:rsidRDefault="00000000">
      <w:pPr>
        <w:pStyle w:val="ListParagraph"/>
        <w:numPr>
          <w:ilvl w:val="0"/>
          <w:numId w:val="7"/>
        </w:numPr>
      </w:pPr>
      <w:r>
        <w:t>We are intentional about hearing from all voices</w:t>
      </w:r>
    </w:p>
    <w:p w14:paraId="503F5CF4" w14:textId="77777777" w:rsidR="004452CE" w:rsidRDefault="00000000">
      <w:pPr>
        <w:pStyle w:val="ListParagraph"/>
        <w:numPr>
          <w:ilvl w:val="0"/>
          <w:numId w:val="7"/>
        </w:numPr>
      </w:pPr>
      <w:r>
        <w:lastRenderedPageBreak/>
        <w:t>We notice our own participation patterns (dominating or holding back) and adjust accordingly</w:t>
      </w:r>
    </w:p>
    <w:p w14:paraId="7BFB8023" w14:textId="77777777" w:rsidR="004452CE" w:rsidRDefault="00000000">
      <w:pPr>
        <w:pStyle w:val="ListParagraph"/>
        <w:numPr>
          <w:ilvl w:val="0"/>
          <w:numId w:val="7"/>
        </w:numPr>
      </w:pPr>
      <w:r>
        <w:t>We orient ourselves toward learning from one another and recognizing different forms of expertise</w:t>
      </w:r>
    </w:p>
    <w:p w14:paraId="7D07BDA1" w14:textId="77777777" w:rsidR="004452CE" w:rsidRDefault="00000000">
      <w:pPr>
        <w:pStyle w:val="ListParagraph"/>
        <w:numPr>
          <w:ilvl w:val="0"/>
          <w:numId w:val="7"/>
        </w:numPr>
      </w:pPr>
      <w:r>
        <w:t>We hold ourselves accountable to follow through on agreed-upon tasks in a timely way</w:t>
      </w:r>
    </w:p>
    <w:p w14:paraId="025FC743" w14:textId="042673EE" w:rsidR="004452CE" w:rsidRDefault="00000000">
      <w:pPr>
        <w:pStyle w:val="ListParagraph"/>
        <w:numPr>
          <w:ilvl w:val="0"/>
          <w:numId w:val="7"/>
        </w:numPr>
      </w:pPr>
      <w:r>
        <w:t>We value collaboration</w:t>
      </w:r>
    </w:p>
    <w:p w14:paraId="57AECBB9" w14:textId="77777777" w:rsidR="004452CE" w:rsidRDefault="00000000">
      <w:r>
        <w:rPr>
          <w:b/>
          <w:bCs/>
        </w:rPr>
        <w:t>Conversation Prompts:</w:t>
      </w:r>
    </w:p>
    <w:p w14:paraId="364FF1B0" w14:textId="77777777" w:rsidR="004452CE" w:rsidRDefault="00000000">
      <w:pPr>
        <w:pStyle w:val="ListParagraph"/>
        <w:numPr>
          <w:ilvl w:val="0"/>
          <w:numId w:val="8"/>
        </w:numPr>
      </w:pPr>
      <w:r>
        <w:t>Which of these feel essential for our partnership?</w:t>
      </w:r>
    </w:p>
    <w:p w14:paraId="29C8D429" w14:textId="77777777" w:rsidR="004452CE" w:rsidRDefault="00000000">
      <w:pPr>
        <w:pStyle w:val="ListParagraph"/>
        <w:numPr>
          <w:ilvl w:val="0"/>
          <w:numId w:val="8"/>
        </w:numPr>
      </w:pPr>
      <w:r>
        <w:t>Which need rewording to better reflect how we want to work together?</w:t>
      </w:r>
    </w:p>
    <w:p w14:paraId="135CF51D" w14:textId="77777777" w:rsidR="004452CE" w:rsidRDefault="00000000">
      <w:pPr>
        <w:pStyle w:val="ListParagraph"/>
        <w:numPr>
          <w:ilvl w:val="0"/>
          <w:numId w:val="8"/>
        </w:numPr>
      </w:pPr>
      <w:r>
        <w:t xml:space="preserve">What additional </w:t>
      </w:r>
      <w:proofErr w:type="gramStart"/>
      <w:r>
        <w:t>relational agreements</w:t>
      </w:r>
      <w:proofErr w:type="gramEnd"/>
      <w:r>
        <w:t xml:space="preserve"> should we name explicitly?</w:t>
      </w:r>
    </w:p>
    <w:p w14:paraId="1F2589AB" w14:textId="77777777" w:rsidR="004452CE" w:rsidRDefault="00000000">
      <w:pPr>
        <w:pStyle w:val="Heading2"/>
      </w:pPr>
      <w:r>
        <w:t>4. Technical &amp; Logistical Agreements</w:t>
      </w:r>
    </w:p>
    <w:p w14:paraId="67B64BE8" w14:textId="77777777" w:rsidR="004452CE" w:rsidRDefault="00000000">
      <w:r>
        <w:rPr>
          <w:b/>
          <w:bCs/>
        </w:rPr>
        <w:t>Goal:</w:t>
      </w:r>
      <w:r>
        <w:t xml:space="preserve"> Make operational expectations explicit so they don’t become sources of friction later.</w:t>
      </w:r>
    </w:p>
    <w:p w14:paraId="57B0EADE" w14:textId="77777777" w:rsidR="004452CE" w:rsidRDefault="00000000">
      <w:pPr>
        <w:pStyle w:val="Heading3"/>
      </w:pPr>
      <w:r>
        <w:t>Topics to Discuss</w:t>
      </w:r>
    </w:p>
    <w:p w14:paraId="20F70F96" w14:textId="77777777" w:rsidR="004452CE" w:rsidRDefault="00000000">
      <w:r>
        <w:t xml:space="preserve">For each topic, clarify </w:t>
      </w:r>
      <w:r>
        <w:rPr>
          <w:b/>
          <w:bCs/>
        </w:rPr>
        <w:t>WHAT</w:t>
      </w:r>
      <w:r>
        <w:t xml:space="preserve">, </w:t>
      </w:r>
      <w:r>
        <w:rPr>
          <w:b/>
          <w:bCs/>
        </w:rPr>
        <w:t>WHO</w:t>
      </w:r>
      <w:r>
        <w:t xml:space="preserve">, and </w:t>
      </w:r>
      <w:r>
        <w:rPr>
          <w:b/>
          <w:bCs/>
        </w:rPr>
        <w:t>HOW</w:t>
      </w:r>
      <w:r>
        <w:t>.</w:t>
      </w:r>
    </w:p>
    <w:p w14:paraId="39184456" w14:textId="5A85A7FE" w:rsidR="004452CE" w:rsidRDefault="00000000">
      <w:r>
        <w:rPr>
          <w:b/>
          <w:bCs/>
        </w:rPr>
        <w:t xml:space="preserve">Possible </w:t>
      </w:r>
      <w:r w:rsidR="006C40A9">
        <w:rPr>
          <w:b/>
          <w:bCs/>
        </w:rPr>
        <w:t xml:space="preserve">Topic </w:t>
      </w:r>
      <w:r>
        <w:rPr>
          <w:b/>
          <w:bCs/>
        </w:rPr>
        <w:t>Areas:</w:t>
      </w:r>
    </w:p>
    <w:p w14:paraId="4FBEE1BF" w14:textId="77777777" w:rsidR="004452CE" w:rsidRDefault="00000000">
      <w:pPr>
        <w:pStyle w:val="ListParagraph"/>
        <w:numPr>
          <w:ilvl w:val="0"/>
          <w:numId w:val="9"/>
        </w:numPr>
      </w:pPr>
      <w:r>
        <w:t>Note-taking and documentation</w:t>
      </w:r>
    </w:p>
    <w:p w14:paraId="4B51489E" w14:textId="77777777" w:rsidR="004452CE" w:rsidRDefault="00000000">
      <w:pPr>
        <w:pStyle w:val="ListParagraph"/>
        <w:numPr>
          <w:ilvl w:val="0"/>
          <w:numId w:val="9"/>
        </w:numPr>
      </w:pPr>
      <w:r>
        <w:t>File sharing and storage (e.g., cloud platform, access, naming conventions)</w:t>
      </w:r>
    </w:p>
    <w:p w14:paraId="32E144B2" w14:textId="77777777" w:rsidR="004452CE" w:rsidRDefault="00000000">
      <w:pPr>
        <w:pStyle w:val="ListParagraph"/>
        <w:numPr>
          <w:ilvl w:val="0"/>
          <w:numId w:val="9"/>
        </w:numPr>
      </w:pPr>
      <w:r>
        <w:t>Communication tools (e.g., email, Slack, Teams) and norms for use</w:t>
      </w:r>
    </w:p>
    <w:p w14:paraId="503331A8" w14:textId="77777777" w:rsidR="004452CE" w:rsidRDefault="00000000">
      <w:pPr>
        <w:pStyle w:val="ListParagraph"/>
        <w:numPr>
          <w:ilvl w:val="0"/>
          <w:numId w:val="9"/>
        </w:numPr>
      </w:pPr>
      <w:r>
        <w:t>Meeting structures, agendas, and timekeeping</w:t>
      </w:r>
    </w:p>
    <w:p w14:paraId="72794A8D" w14:textId="77777777" w:rsidR="004452CE" w:rsidRDefault="00000000">
      <w:pPr>
        <w:pStyle w:val="ListParagraph"/>
        <w:numPr>
          <w:ilvl w:val="0"/>
          <w:numId w:val="9"/>
        </w:numPr>
      </w:pPr>
      <w:r>
        <w:t>Decision-making processes</w:t>
      </w:r>
    </w:p>
    <w:p w14:paraId="3CB02FA7" w14:textId="77777777" w:rsidR="004452CE" w:rsidRDefault="00000000">
      <w:pPr>
        <w:pStyle w:val="ListParagraph"/>
        <w:numPr>
          <w:ilvl w:val="0"/>
          <w:numId w:val="9"/>
        </w:numPr>
      </w:pPr>
      <w:r>
        <w:t>Communicating decisions, changes, and progress</w:t>
      </w:r>
    </w:p>
    <w:p w14:paraId="057F8ABA" w14:textId="77777777" w:rsidR="004452CE" w:rsidRDefault="00000000">
      <w:pPr>
        <w:pStyle w:val="ListParagraph"/>
        <w:numPr>
          <w:ilvl w:val="0"/>
          <w:numId w:val="9"/>
        </w:numPr>
      </w:pPr>
      <w:r>
        <w:t>Documenting decisions and goals to support onboarding new partners and managing turnover</w:t>
      </w:r>
    </w:p>
    <w:p w14:paraId="5349F895" w14:textId="77777777" w:rsidR="004452CE" w:rsidRDefault="00000000">
      <w:r>
        <w:rPr>
          <w:b/>
          <w:bCs/>
        </w:rPr>
        <w:t>Conversation Prompts:</w:t>
      </w:r>
    </w:p>
    <w:p w14:paraId="7A75C1DA" w14:textId="77777777" w:rsidR="004452CE" w:rsidRDefault="00000000">
      <w:pPr>
        <w:pStyle w:val="ListParagraph"/>
        <w:numPr>
          <w:ilvl w:val="0"/>
          <w:numId w:val="10"/>
        </w:numPr>
      </w:pPr>
      <w:r>
        <w:t>What tools do we currently use, and where do misalignments show up?</w:t>
      </w:r>
    </w:p>
    <w:p w14:paraId="1E0499A5" w14:textId="77777777" w:rsidR="004452CE" w:rsidRDefault="00000000">
      <w:pPr>
        <w:pStyle w:val="ListParagraph"/>
        <w:numPr>
          <w:ilvl w:val="0"/>
          <w:numId w:val="10"/>
        </w:numPr>
      </w:pPr>
      <w:r>
        <w:t>What clarity would help this partnership run more smoothly?</w:t>
      </w:r>
    </w:p>
    <w:p w14:paraId="45B82ED3" w14:textId="77777777" w:rsidR="004452CE" w:rsidRDefault="00000000">
      <w:pPr>
        <w:pStyle w:val="ListParagraph"/>
        <w:numPr>
          <w:ilvl w:val="0"/>
          <w:numId w:val="10"/>
        </w:numPr>
      </w:pPr>
      <w:r>
        <w:t>What has not been named explicitly in past collaborations that should be named now?</w:t>
      </w:r>
    </w:p>
    <w:p w14:paraId="37317CB2" w14:textId="77777777" w:rsidR="004452CE" w:rsidRDefault="00000000">
      <w:pPr>
        <w:pStyle w:val="Heading2"/>
      </w:pPr>
      <w:r>
        <w:t>5. Addressing Conflict and Tension</w:t>
      </w:r>
    </w:p>
    <w:p w14:paraId="4D042432" w14:textId="77777777" w:rsidR="004452CE" w:rsidRDefault="00000000">
      <w:r>
        <w:rPr>
          <w:b/>
          <w:bCs/>
        </w:rPr>
        <w:t>Goal:</w:t>
      </w:r>
      <w:r>
        <w:t xml:space="preserve"> Normalize conflict and agree on </w:t>
      </w:r>
      <w:r>
        <w:rPr>
          <w:i/>
          <w:iCs/>
        </w:rPr>
        <w:t>how</w:t>
      </w:r>
      <w:r>
        <w:t xml:space="preserve"> it will be handled before it occurs.</w:t>
      </w:r>
    </w:p>
    <w:p w14:paraId="31F0CD49" w14:textId="77777777" w:rsidR="004452CE" w:rsidRDefault="00000000">
      <w:r>
        <w:rPr>
          <w:b/>
          <w:bCs/>
        </w:rPr>
        <w:t>Framing:</w:t>
      </w:r>
    </w:p>
    <w:p w14:paraId="4227854C" w14:textId="77777777" w:rsidR="004452CE" w:rsidRPr="007F2992" w:rsidRDefault="00000000" w:rsidP="007F2992">
      <w:r w:rsidRPr="007F2992">
        <w:lastRenderedPageBreak/>
        <w:t>Disagreement and tension are normal in collaborative work. Explicit agreements help us handle conflict productively and respectfully.</w:t>
      </w:r>
    </w:p>
    <w:p w14:paraId="0257B4BD" w14:textId="77777777" w:rsidR="004452CE" w:rsidRDefault="00000000">
      <w:r>
        <w:rPr>
          <w:b/>
          <w:bCs/>
        </w:rPr>
        <w:t>Key Questions to Discuss:</w:t>
      </w:r>
    </w:p>
    <w:p w14:paraId="3A39427D" w14:textId="77777777" w:rsidR="004452CE" w:rsidRDefault="00000000">
      <w:pPr>
        <w:pStyle w:val="ListParagraph"/>
        <w:numPr>
          <w:ilvl w:val="0"/>
          <w:numId w:val="11"/>
        </w:numPr>
      </w:pPr>
      <w:r>
        <w:t>How do we want to interrupt speakers, if at all?</w:t>
      </w:r>
    </w:p>
    <w:p w14:paraId="3384349F" w14:textId="77777777" w:rsidR="004452CE" w:rsidRDefault="00000000">
      <w:pPr>
        <w:pStyle w:val="ListParagraph"/>
        <w:numPr>
          <w:ilvl w:val="0"/>
          <w:numId w:val="11"/>
        </w:numPr>
      </w:pPr>
      <w:r>
        <w:t>How do we raise concerns or disagreements?</w:t>
      </w:r>
    </w:p>
    <w:p w14:paraId="2B97DC00" w14:textId="77777777" w:rsidR="004452CE" w:rsidRDefault="00000000">
      <w:pPr>
        <w:pStyle w:val="ListParagraph"/>
        <w:numPr>
          <w:ilvl w:val="0"/>
          <w:numId w:val="11"/>
        </w:numPr>
      </w:pPr>
      <w:r>
        <w:t>What happens when someone does not adhere to our agreements?</w:t>
      </w:r>
    </w:p>
    <w:p w14:paraId="2D184CE2" w14:textId="77777777" w:rsidR="004452CE" w:rsidRDefault="00000000">
      <w:pPr>
        <w:pStyle w:val="ListParagraph"/>
        <w:numPr>
          <w:ilvl w:val="0"/>
          <w:numId w:val="11"/>
        </w:numPr>
      </w:pPr>
      <w:r>
        <w:t>Who is responsible for naming harm or misalignment, and how?</w:t>
      </w:r>
    </w:p>
    <w:p w14:paraId="4A5DD24B" w14:textId="77777777" w:rsidR="004452CE" w:rsidRDefault="00000000">
      <w:pPr>
        <w:pStyle w:val="ListParagraph"/>
        <w:numPr>
          <w:ilvl w:val="0"/>
          <w:numId w:val="11"/>
        </w:numPr>
      </w:pPr>
      <w:r>
        <w:t>How do we revise community agreements when they are no longer serving us?</w:t>
      </w:r>
    </w:p>
    <w:p w14:paraId="64301E8B" w14:textId="77777777" w:rsidR="004452CE" w:rsidRDefault="00000000">
      <w:r>
        <w:rPr>
          <w:b/>
          <w:bCs/>
        </w:rPr>
        <w:t>Facilitation tip:</w:t>
      </w:r>
      <w:r>
        <w:t xml:space="preserve"> Encourage specificity while acknowledging that not every scenario can be predicted.</w:t>
      </w:r>
    </w:p>
    <w:p w14:paraId="7CBEDEA3" w14:textId="77777777" w:rsidR="004452CE" w:rsidRDefault="00000000">
      <w:pPr>
        <w:pStyle w:val="Heading2"/>
      </w:pPr>
      <w:r>
        <w:t>6. Refinement, Commitment, and Next Steps</w:t>
      </w:r>
    </w:p>
    <w:p w14:paraId="69134E29" w14:textId="77777777" w:rsidR="004452CE" w:rsidRDefault="00000000">
      <w:r>
        <w:rPr>
          <w:b/>
          <w:bCs/>
        </w:rPr>
        <w:t>Goal:</w:t>
      </w:r>
      <w:r>
        <w:t xml:space="preserve"> Turn conversation into shared ownership.</w:t>
      </w:r>
    </w:p>
    <w:p w14:paraId="378BEBCF" w14:textId="77777777" w:rsidR="004452CE" w:rsidRDefault="00000000">
      <w:r>
        <w:rPr>
          <w:b/>
          <w:bCs/>
        </w:rPr>
        <w:t>Conversation Prompts:</w:t>
      </w:r>
    </w:p>
    <w:p w14:paraId="2EA0E9AE" w14:textId="77777777" w:rsidR="004452CE" w:rsidRDefault="00000000">
      <w:pPr>
        <w:pStyle w:val="ListParagraph"/>
        <w:numPr>
          <w:ilvl w:val="0"/>
          <w:numId w:val="12"/>
        </w:numPr>
      </w:pPr>
      <w:r>
        <w:t>What agreements feel most critical to document right now?</w:t>
      </w:r>
    </w:p>
    <w:p w14:paraId="6836A089" w14:textId="77777777" w:rsidR="004452CE" w:rsidRDefault="00000000">
      <w:pPr>
        <w:pStyle w:val="ListParagraph"/>
        <w:numPr>
          <w:ilvl w:val="0"/>
          <w:numId w:val="12"/>
        </w:numPr>
      </w:pPr>
      <w:r>
        <w:t>What feels unfinished and needs more time?</w:t>
      </w:r>
    </w:p>
    <w:p w14:paraId="512AE3EF" w14:textId="77777777" w:rsidR="004452CE" w:rsidRDefault="00000000">
      <w:pPr>
        <w:pStyle w:val="ListParagraph"/>
        <w:numPr>
          <w:ilvl w:val="0"/>
          <w:numId w:val="12"/>
        </w:numPr>
      </w:pPr>
      <w:r>
        <w:t>How will we capture and share these agreements?</w:t>
      </w:r>
    </w:p>
    <w:p w14:paraId="6D555238" w14:textId="77777777" w:rsidR="004452CE" w:rsidRDefault="00000000">
      <w:pPr>
        <w:pStyle w:val="ListParagraph"/>
        <w:numPr>
          <w:ilvl w:val="0"/>
          <w:numId w:val="12"/>
        </w:numPr>
      </w:pPr>
      <w:r>
        <w:t>When and how will we revisit them?</w:t>
      </w:r>
    </w:p>
    <w:p w14:paraId="26CB68F7" w14:textId="77777777" w:rsidR="004452CE" w:rsidRDefault="00000000">
      <w:r>
        <w:rPr>
          <w:b/>
          <w:bCs/>
        </w:rPr>
        <w:t>Close with clarity:</w:t>
      </w:r>
    </w:p>
    <w:p w14:paraId="7F4C57FC" w14:textId="77777777" w:rsidR="004452CE" w:rsidRDefault="00000000">
      <w:pPr>
        <w:pStyle w:val="ListParagraph"/>
        <w:numPr>
          <w:ilvl w:val="0"/>
          <w:numId w:val="13"/>
        </w:numPr>
      </w:pPr>
      <w:r>
        <w:t>Identify who will document the agreements</w:t>
      </w:r>
    </w:p>
    <w:p w14:paraId="31A61032" w14:textId="77777777" w:rsidR="004452CE" w:rsidRDefault="00000000">
      <w:pPr>
        <w:pStyle w:val="ListParagraph"/>
        <w:numPr>
          <w:ilvl w:val="0"/>
          <w:numId w:val="13"/>
        </w:numPr>
      </w:pPr>
      <w:r>
        <w:t>Decide where they will live</w:t>
      </w:r>
    </w:p>
    <w:p w14:paraId="17AFBBDF" w14:textId="77777777" w:rsidR="004452CE" w:rsidRDefault="00000000">
      <w:pPr>
        <w:pStyle w:val="ListParagraph"/>
        <w:numPr>
          <w:ilvl w:val="0"/>
          <w:numId w:val="13"/>
        </w:numPr>
      </w:pPr>
      <w:r>
        <w:t>Name when they will be revisited (e.g., annually, at project milestones, during onboarding)</w:t>
      </w:r>
    </w:p>
    <w:p w14:paraId="72A3D3EC" w14:textId="77777777" w:rsidR="004452CE" w:rsidRDefault="004452CE">
      <w:pPr>
        <w:pBdr>
          <w:top w:val="single" w:sz="12" w:space="0" w:color="auto"/>
        </w:pBdr>
        <w:spacing w:after="0"/>
      </w:pPr>
    </w:p>
    <w:p w14:paraId="383D5E7F" w14:textId="77777777" w:rsidR="004452CE" w:rsidRDefault="00000000">
      <w:pPr>
        <w:pStyle w:val="Heading2"/>
      </w:pPr>
      <w:r>
        <w:t>Closing Note</w:t>
      </w:r>
    </w:p>
    <w:p w14:paraId="3062CF18" w14:textId="77777777" w:rsidR="004452CE" w:rsidRDefault="00000000">
      <w:r>
        <w:t xml:space="preserve">Community agreements are living documents. Their value comes not just from writing them down, but from </w:t>
      </w:r>
      <w:r>
        <w:rPr>
          <w:b/>
          <w:bCs/>
        </w:rPr>
        <w:t>returning to them, enforcing them, and evolving them together</w:t>
      </w:r>
      <w:r>
        <w:t>.</w:t>
      </w:r>
    </w:p>
    <w:p w14:paraId="636C2609" w14:textId="226D1302" w:rsidR="004452CE" w:rsidRDefault="004452CE"/>
    <w:sectPr w:rsidR="004452C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2331"/>
    <w:multiLevelType w:val="hybridMultilevel"/>
    <w:tmpl w:val="F4003F32"/>
    <w:lvl w:ilvl="0" w:tplc="DCC4D178">
      <w:start w:val="1"/>
      <w:numFmt w:val="bullet"/>
      <w:lvlText w:val="●"/>
      <w:lvlJc w:val="left"/>
      <w:pPr>
        <w:ind w:left="720" w:hanging="360"/>
      </w:pPr>
    </w:lvl>
    <w:lvl w:ilvl="1" w:tplc="604CB8FA">
      <w:start w:val="1"/>
      <w:numFmt w:val="bullet"/>
      <w:lvlText w:val="○"/>
      <w:lvlJc w:val="left"/>
      <w:pPr>
        <w:ind w:left="1440" w:hanging="360"/>
      </w:pPr>
    </w:lvl>
    <w:lvl w:ilvl="2" w:tplc="D22A3600">
      <w:start w:val="1"/>
      <w:numFmt w:val="bullet"/>
      <w:lvlText w:val="■"/>
      <w:lvlJc w:val="left"/>
      <w:pPr>
        <w:ind w:left="2160" w:hanging="360"/>
      </w:pPr>
    </w:lvl>
    <w:lvl w:ilvl="3" w:tplc="24842C5A">
      <w:start w:val="1"/>
      <w:numFmt w:val="bullet"/>
      <w:lvlText w:val="●"/>
      <w:lvlJc w:val="left"/>
      <w:pPr>
        <w:ind w:left="2880" w:hanging="360"/>
      </w:pPr>
    </w:lvl>
    <w:lvl w:ilvl="4" w:tplc="F01C1096">
      <w:start w:val="1"/>
      <w:numFmt w:val="bullet"/>
      <w:lvlText w:val="○"/>
      <w:lvlJc w:val="left"/>
      <w:pPr>
        <w:ind w:left="3600" w:hanging="360"/>
      </w:pPr>
    </w:lvl>
    <w:lvl w:ilvl="5" w:tplc="C0AE8D20">
      <w:start w:val="1"/>
      <w:numFmt w:val="bullet"/>
      <w:lvlText w:val="■"/>
      <w:lvlJc w:val="left"/>
      <w:pPr>
        <w:ind w:left="4320" w:hanging="360"/>
      </w:pPr>
    </w:lvl>
    <w:lvl w:ilvl="6" w:tplc="9F12F766">
      <w:start w:val="1"/>
      <w:numFmt w:val="bullet"/>
      <w:lvlText w:val="●"/>
      <w:lvlJc w:val="left"/>
      <w:pPr>
        <w:ind w:left="5040" w:hanging="360"/>
      </w:pPr>
    </w:lvl>
    <w:lvl w:ilvl="7" w:tplc="84EE3A88">
      <w:start w:val="1"/>
      <w:numFmt w:val="bullet"/>
      <w:lvlText w:val="●"/>
      <w:lvlJc w:val="left"/>
      <w:pPr>
        <w:ind w:left="5760" w:hanging="360"/>
      </w:pPr>
    </w:lvl>
    <w:lvl w:ilvl="8" w:tplc="C1E880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8978454"/>
    <w:multiLevelType w:val="hybridMultilevel"/>
    <w:tmpl w:val="B04E4FD0"/>
    <w:lvl w:ilvl="0" w:tplc="4FB679B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9BA93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D269DC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3FA08D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63826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790D83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CAE8A9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C1417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C68956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24D72FD2"/>
    <w:multiLevelType w:val="hybridMultilevel"/>
    <w:tmpl w:val="665407C6"/>
    <w:lvl w:ilvl="0" w:tplc="A8F41C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D3610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15AF48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21C1DC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95C1D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FB8954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4E8BAE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E70E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9DC72E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2CAEFD57"/>
    <w:multiLevelType w:val="hybridMultilevel"/>
    <w:tmpl w:val="81C4DE60"/>
    <w:lvl w:ilvl="0" w:tplc="B2CEFD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67C1D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90247E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950805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AA688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8D68E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55ED3A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FC2D6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470553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3A76041F"/>
    <w:multiLevelType w:val="hybridMultilevel"/>
    <w:tmpl w:val="24961860"/>
    <w:lvl w:ilvl="0" w:tplc="5D3E97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82C74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76A53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330E4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DD038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06A1AB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776A7A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BA6D4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9FA66A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3A970DE2"/>
    <w:multiLevelType w:val="hybridMultilevel"/>
    <w:tmpl w:val="BCCC5D38"/>
    <w:lvl w:ilvl="0" w:tplc="C9FC555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EC6B6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61E0E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69690E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13AE0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822C47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B86F5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4400E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996CBE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B1D0388"/>
    <w:multiLevelType w:val="hybridMultilevel"/>
    <w:tmpl w:val="46F0E70A"/>
    <w:lvl w:ilvl="0" w:tplc="271A9A2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73A91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252A92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F2CF4B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7B655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B4C1D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70C8D8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862D4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382770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3E12B1F9"/>
    <w:multiLevelType w:val="hybridMultilevel"/>
    <w:tmpl w:val="51907DFA"/>
    <w:lvl w:ilvl="0" w:tplc="7124FE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6FC38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430EA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D843A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5A655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6CA951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7005E5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96A49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076FF3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084802C"/>
    <w:multiLevelType w:val="hybridMultilevel"/>
    <w:tmpl w:val="A28AFF32"/>
    <w:lvl w:ilvl="0" w:tplc="B638315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19E44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D0CCB4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FE0A41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8409B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0DEF5C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D08531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43AB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0A64D1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745E886"/>
    <w:multiLevelType w:val="hybridMultilevel"/>
    <w:tmpl w:val="2BFCE5F4"/>
    <w:lvl w:ilvl="0" w:tplc="4E22E36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71A6D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E96DB1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ACACD0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C0A5E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DA0282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CD262E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E06D0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7589E9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4B4B3E65"/>
    <w:multiLevelType w:val="hybridMultilevel"/>
    <w:tmpl w:val="98F22302"/>
    <w:lvl w:ilvl="0" w:tplc="839C84A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F3079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A9A295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E6A6D9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5BCE0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19C38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3A07DB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8EEE3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7880F2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5FEB5CB4"/>
    <w:multiLevelType w:val="hybridMultilevel"/>
    <w:tmpl w:val="67549222"/>
    <w:lvl w:ilvl="0" w:tplc="90F80D0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94CDA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3C262B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DF0CC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EF099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05282D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05AB76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0B27B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7207EF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72EBDC9E"/>
    <w:multiLevelType w:val="hybridMultilevel"/>
    <w:tmpl w:val="7B4A664C"/>
    <w:lvl w:ilvl="0" w:tplc="F6DE248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B4A76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274F56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748F36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940BE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E7C02F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88261F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788FD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088E59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155103068">
    <w:abstractNumId w:val="0"/>
    <w:lvlOverride w:ilvl="0">
      <w:startOverride w:val="1"/>
    </w:lvlOverride>
  </w:num>
  <w:num w:numId="2" w16cid:durableId="417600443">
    <w:abstractNumId w:val="5"/>
  </w:num>
  <w:num w:numId="3" w16cid:durableId="1228419841">
    <w:abstractNumId w:val="6"/>
  </w:num>
  <w:num w:numId="4" w16cid:durableId="693000737">
    <w:abstractNumId w:val="10"/>
  </w:num>
  <w:num w:numId="5" w16cid:durableId="338700569">
    <w:abstractNumId w:val="12"/>
  </w:num>
  <w:num w:numId="6" w16cid:durableId="137957488">
    <w:abstractNumId w:val="2"/>
  </w:num>
  <w:num w:numId="7" w16cid:durableId="1522863548">
    <w:abstractNumId w:val="9"/>
  </w:num>
  <w:num w:numId="8" w16cid:durableId="2125420645">
    <w:abstractNumId w:val="8"/>
  </w:num>
  <w:num w:numId="9" w16cid:durableId="569460718">
    <w:abstractNumId w:val="11"/>
  </w:num>
  <w:num w:numId="10" w16cid:durableId="1551116857">
    <w:abstractNumId w:val="3"/>
  </w:num>
  <w:num w:numId="11" w16cid:durableId="723413299">
    <w:abstractNumId w:val="1"/>
  </w:num>
  <w:num w:numId="12" w16cid:durableId="5645353">
    <w:abstractNumId w:val="4"/>
  </w:num>
  <w:num w:numId="13" w16cid:durableId="717819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C9874E"/>
    <w:rsid w:val="00415B9F"/>
    <w:rsid w:val="004452CE"/>
    <w:rsid w:val="005C35C0"/>
    <w:rsid w:val="006C40A9"/>
    <w:rsid w:val="00783215"/>
    <w:rsid w:val="007F2992"/>
    <w:rsid w:val="008A23DA"/>
    <w:rsid w:val="45C9874E"/>
    <w:rsid w:val="4C3415C0"/>
    <w:rsid w:val="4D52BCA3"/>
    <w:rsid w:val="6005105A"/>
    <w:rsid w:val="69291320"/>
    <w:rsid w:val="7CDAF2E6"/>
    <w:rsid w:val="7DD9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F82F5"/>
  <w15:docId w15:val="{2C660B7E-CD61-48FD-82F4-90067A88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00000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9F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5B9F"/>
    <w:rPr>
      <w:rFonts w:asciiTheme="majorHAnsi" w:eastAsiaTheme="majorEastAsia" w:hAnsiTheme="majorHAnsi" w:cstheme="majorBidi"/>
      <w:color w:val="D00000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C7C8CA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4" w:themeFill="accent1" w:themeFillTint="33"/>
      </w:tcPr>
    </w:tblStylePr>
    <w:tblStylePr w:type="band1Horz">
      <w:tblPr/>
      <w:tcPr>
        <w:shd w:val="clear" w:color="auto" w:fill="F3F3F4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braska">
      <a:dk1>
        <a:srgbClr val="000000"/>
      </a:dk1>
      <a:lt1>
        <a:sysClr val="window" lastClr="FFFFFF"/>
      </a:lt1>
      <a:dk2>
        <a:srgbClr val="D00000"/>
      </a:dk2>
      <a:lt2>
        <a:srgbClr val="F5F1E7"/>
      </a:lt2>
      <a:accent1>
        <a:srgbClr val="C7C8CA"/>
      </a:accent1>
      <a:accent2>
        <a:srgbClr val="A5228D"/>
      </a:accent2>
      <a:accent3>
        <a:srgbClr val="249AB5"/>
      </a:accent3>
      <a:accent4>
        <a:srgbClr val="BCCB2A"/>
      </a:accent4>
      <a:accent5>
        <a:srgbClr val="F58A1F"/>
      </a:accent5>
      <a:accent6>
        <a:srgbClr val="FFD74F"/>
      </a:accent6>
      <a:hlink>
        <a:srgbClr val="005D84"/>
      </a:hlink>
      <a:folHlink>
        <a:srgbClr val="A5228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DCC99A099DC448CB6ADBE2726FA73" ma:contentTypeVersion="20" ma:contentTypeDescription="Create a new document." ma:contentTypeScope="" ma:versionID="75af3161f6f78f55b6f9c9ade6ce331d">
  <xsd:schema xmlns:xsd="http://www.w3.org/2001/XMLSchema" xmlns:xs="http://www.w3.org/2001/XMLSchema" xmlns:p="http://schemas.microsoft.com/office/2006/metadata/properties" xmlns:ns2="08c2711b-1cde-4ed0-9e96-c45fcf51c551" xmlns:ns3="eb48af6b-0b55-4e7c-8dad-352f4e90748d" targetNamespace="http://schemas.microsoft.com/office/2006/metadata/properties" ma:root="true" ma:fieldsID="8e77362b4f57c65600267589e141eace" ns2:_="" ns3:_="">
    <xsd:import namespace="08c2711b-1cde-4ed0-9e96-c45fcf51c551"/>
    <xsd:import namespace="eb48af6b-0b55-4e7c-8dad-352f4e9074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txyb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2711b-1cde-4ed0-9e96-c45fcf51c5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xyb" ma:index="18" nillable="true" ma:displayName="Date and time" ma:internalName="txyb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9e8d040-3cf8-41ce-a03b-17301c683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8af6b-0b55-4e7c-8dad-352f4e90748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ac7fca7-8ff8-48fc-8769-93b63d37ab23}" ma:internalName="TaxCatchAll" ma:showField="CatchAllData" ma:web="eb48af6b-0b55-4e7c-8dad-352f4e907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c2711b-1cde-4ed0-9e96-c45fcf51c551">
      <Terms xmlns="http://schemas.microsoft.com/office/infopath/2007/PartnerControls"/>
    </lcf76f155ced4ddcb4097134ff3c332f>
    <txyb xmlns="08c2711b-1cde-4ed0-9e96-c45fcf51c551" xsi:nil="true"/>
    <TaxCatchAll xmlns="eb48af6b-0b55-4e7c-8dad-352f4e9074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9124C-4670-4C3C-82E0-C6AFB159E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c2711b-1cde-4ed0-9e96-c45fcf51c551"/>
    <ds:schemaRef ds:uri="eb48af6b-0b55-4e7c-8dad-352f4e907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06C26-DF86-4227-952C-A469F4AD0C6F}">
  <ds:schemaRefs>
    <ds:schemaRef ds:uri="http://schemas.microsoft.com/office/2006/metadata/properties"/>
    <ds:schemaRef ds:uri="http://schemas.microsoft.com/office/infopath/2007/PartnerControls"/>
    <ds:schemaRef ds:uri="08c2711b-1cde-4ed0-9e96-c45fcf51c551"/>
    <ds:schemaRef ds:uri="eb48af6b-0b55-4e7c-8dad-352f4e90748d"/>
  </ds:schemaRefs>
</ds:datastoreItem>
</file>

<file path=customXml/itemProps3.xml><?xml version="1.0" encoding="utf-8"?>
<ds:datastoreItem xmlns:ds="http://schemas.openxmlformats.org/officeDocument/2006/customXml" ds:itemID="{69B89146-4DB3-4366-AED4-F336D6458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821</Words>
  <Characters>4685</Characters>
  <Application>Microsoft Office Word</Application>
  <DocSecurity>0</DocSecurity>
  <Lines>39</Lines>
  <Paragraphs>10</Paragraphs>
  <ScaleCrop>false</ScaleCrop>
  <Company>University of Nebraska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Erin Ingram</cp:lastModifiedBy>
  <cp:revision>10</cp:revision>
  <dcterms:created xsi:type="dcterms:W3CDTF">2026-04-09T20:52:00Z</dcterms:created>
  <dcterms:modified xsi:type="dcterms:W3CDTF">2026-04-09T21:13:00Z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0x0101005F6DCC99A099DC448CB6ADBE2726FA73</vt:lpwstr>
  </property>
  <property fmtid="{D5CDD505-2E9C-101B-9397-08002B2CF9AE}" pid="3" name="MediaServiceImageTags">
    <vt:lpwstr/>
  </property>
</Properties>
</file>